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AB87" w14:textId="77777777" w:rsidR="00F06BCD" w:rsidRPr="00610F12" w:rsidRDefault="009911B6">
      <w:pPr>
        <w:rPr>
          <w:b/>
        </w:rPr>
      </w:pPr>
      <w:r w:rsidRPr="00610F12">
        <w:rPr>
          <w:b/>
        </w:rPr>
        <w:t>Placement Report 2017</w:t>
      </w:r>
      <w:bookmarkStart w:id="0" w:name="_GoBack"/>
      <w:bookmarkEnd w:id="0"/>
    </w:p>
    <w:p w14:paraId="5AF726EC" w14:textId="77777777" w:rsidR="009911B6" w:rsidRDefault="009911B6"/>
    <w:p w14:paraId="569D0426" w14:textId="77777777" w:rsidR="009911B6" w:rsidRDefault="009911B6">
      <w:r>
        <w:t xml:space="preserve">Around 75% of students across various programs </w:t>
      </w:r>
      <w:r w:rsidR="009B7105">
        <w:t xml:space="preserve">received offers. </w:t>
      </w:r>
      <w:r>
        <w:t xml:space="preserve"> </w:t>
      </w:r>
      <w:r w:rsidR="009B7105">
        <w:t>The program wise break up is as follows:</w:t>
      </w:r>
    </w:p>
    <w:tbl>
      <w:tblPr>
        <w:tblW w:w="5181" w:type="dxa"/>
        <w:tblInd w:w="113" w:type="dxa"/>
        <w:tblLook w:val="04A0" w:firstRow="1" w:lastRow="0" w:firstColumn="1" w:lastColumn="0" w:noHBand="0" w:noVBand="1"/>
      </w:tblPr>
      <w:tblGrid>
        <w:gridCol w:w="4473"/>
        <w:gridCol w:w="708"/>
      </w:tblGrid>
      <w:tr w:rsidR="009B7105" w:rsidRPr="009B7105" w14:paraId="71183B9E" w14:textId="77777777" w:rsidTr="00610F12">
        <w:trPr>
          <w:trHeight w:val="30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C88" w14:textId="77777777" w:rsidR="009B7105" w:rsidRPr="009B7105" w:rsidRDefault="009B7105" w:rsidP="009B7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MSc / MTech (WSG)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85F" w14:textId="77777777" w:rsidR="009B7105" w:rsidRPr="009B7105" w:rsidRDefault="009B7105" w:rsidP="009B71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9B7105" w:rsidRPr="009B7105" w14:paraId="1C84C0AB" w14:textId="77777777" w:rsidTr="00610F12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04B3" w14:textId="77777777" w:rsidR="009B7105" w:rsidRPr="009B7105" w:rsidRDefault="009B7105" w:rsidP="009B7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M.Tech.(</w:t>
            </w:r>
            <w:proofErr w:type="gramStart"/>
            <w:r w:rsidRPr="009B7105">
              <w:rPr>
                <w:rFonts w:ascii="Calibri" w:eastAsia="Times New Roman" w:hAnsi="Calibri" w:cs="Times New Roman"/>
                <w:color w:val="000000"/>
              </w:rPr>
              <w:t>UDM)   </w:t>
            </w:r>
            <w:proofErr w:type="gramEnd"/>
            <w:r w:rsidRPr="009B7105">
              <w:rPr>
                <w:rFonts w:ascii="Calibri" w:eastAsia="Times New Roman" w:hAnsi="Calibri" w:cs="Times New Roman"/>
                <w:color w:val="000000"/>
              </w:rPr>
              <w:t>                                                       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1AE0" w14:textId="77777777" w:rsidR="009B7105" w:rsidRPr="009B7105" w:rsidRDefault="009B7105" w:rsidP="009B71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9B7105" w:rsidRPr="009B7105" w14:paraId="315A286C" w14:textId="77777777" w:rsidTr="00610F12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29ED" w14:textId="77777777" w:rsidR="009B7105" w:rsidRPr="009B7105" w:rsidRDefault="009B7105" w:rsidP="009B7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MSc (CSP)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3FB7" w14:textId="77777777" w:rsidR="009B7105" w:rsidRPr="009B7105" w:rsidRDefault="009B7105" w:rsidP="009B71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</w:tr>
      <w:tr w:rsidR="009B7105" w:rsidRPr="009B7105" w14:paraId="7C3A57D7" w14:textId="77777777" w:rsidTr="00610F12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8203" w14:textId="77777777" w:rsidR="009B7105" w:rsidRPr="009B7105" w:rsidRDefault="009B7105" w:rsidP="009B7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MSc (Eco)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9191" w14:textId="77777777" w:rsidR="009B7105" w:rsidRPr="009B7105" w:rsidRDefault="009B7105" w:rsidP="009B71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86%</w:t>
            </w:r>
          </w:p>
        </w:tc>
      </w:tr>
      <w:tr w:rsidR="009B7105" w:rsidRPr="009B7105" w14:paraId="4D20FF9A" w14:textId="77777777" w:rsidTr="00610F12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D015" w14:textId="77777777" w:rsidR="009B7105" w:rsidRPr="009B7105" w:rsidRDefault="009B7105" w:rsidP="009B7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MSc (ESRM)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B4EF" w14:textId="77777777" w:rsidR="009B7105" w:rsidRPr="009B7105" w:rsidRDefault="009B7105" w:rsidP="009B71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72%</w:t>
            </w:r>
          </w:p>
        </w:tc>
      </w:tr>
      <w:tr w:rsidR="009B7105" w:rsidRPr="009B7105" w14:paraId="227A5C2B" w14:textId="77777777" w:rsidTr="00610F12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9B6E" w14:textId="77777777" w:rsidR="009B7105" w:rsidRPr="009B7105" w:rsidRDefault="009B7105" w:rsidP="009B7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MSc (Geo)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E53" w14:textId="77777777" w:rsidR="009B7105" w:rsidRPr="009B7105" w:rsidRDefault="009B7105" w:rsidP="009B71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</w:tr>
      <w:tr w:rsidR="009B7105" w:rsidRPr="009B7105" w14:paraId="714521B0" w14:textId="77777777" w:rsidTr="00610F12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9465" w14:textId="77777777" w:rsidR="009B7105" w:rsidRPr="009B7105" w:rsidRDefault="009B7105" w:rsidP="009B7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MSc (PBT)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B810" w14:textId="77777777" w:rsidR="009B7105" w:rsidRPr="009B7105" w:rsidRDefault="009B7105" w:rsidP="009B71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85%</w:t>
            </w:r>
          </w:p>
        </w:tc>
      </w:tr>
      <w:tr w:rsidR="009B7105" w:rsidRPr="009B7105" w14:paraId="13982509" w14:textId="77777777" w:rsidTr="00610F12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6204" w14:textId="77777777" w:rsidR="009B7105" w:rsidRPr="009B7105" w:rsidRDefault="009B7105" w:rsidP="009B7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MTech (REEM)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D757" w14:textId="77777777" w:rsidR="009B7105" w:rsidRPr="009B7105" w:rsidRDefault="009B7105" w:rsidP="009B71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82%</w:t>
            </w:r>
          </w:p>
        </w:tc>
      </w:tr>
      <w:tr w:rsidR="009B7105" w:rsidRPr="009B7105" w14:paraId="29699C41" w14:textId="77777777" w:rsidTr="00610F12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A7C" w14:textId="77777777" w:rsidR="009B7105" w:rsidRPr="009B7105" w:rsidRDefault="009B7105" w:rsidP="009B7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MA(</w:t>
            </w:r>
            <w:proofErr w:type="gramStart"/>
            <w:r w:rsidRPr="009B7105">
              <w:rPr>
                <w:rFonts w:ascii="Calibri" w:eastAsia="Times New Roman" w:hAnsi="Calibri" w:cs="Times New Roman"/>
                <w:color w:val="000000"/>
              </w:rPr>
              <w:t>SDP)   </w:t>
            </w:r>
            <w:proofErr w:type="gramEnd"/>
            <w:r w:rsidRPr="009B7105">
              <w:rPr>
                <w:rFonts w:ascii="Calibri" w:eastAsia="Times New Roman" w:hAnsi="Calibri" w:cs="Times New Roman"/>
                <w:color w:val="000000"/>
              </w:rPr>
              <w:t>                                                         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8412" w14:textId="77777777" w:rsidR="009B7105" w:rsidRPr="009B7105" w:rsidRDefault="009B7105" w:rsidP="009B71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86%</w:t>
            </w:r>
          </w:p>
        </w:tc>
      </w:tr>
      <w:tr w:rsidR="009B7105" w:rsidRPr="009B7105" w14:paraId="386010ED" w14:textId="77777777" w:rsidTr="00610F12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2ACD" w14:textId="77777777" w:rsidR="009B7105" w:rsidRPr="009B7105" w:rsidRDefault="009B7105" w:rsidP="009B7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MBA (BS /Infra)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D55D" w14:textId="77777777" w:rsidR="009B7105" w:rsidRPr="009B7105" w:rsidRDefault="009B7105" w:rsidP="009B71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105">
              <w:rPr>
                <w:rFonts w:ascii="Calibri" w:eastAsia="Times New Roman" w:hAnsi="Calibri" w:cs="Times New Roman"/>
                <w:color w:val="000000"/>
              </w:rPr>
              <w:t>88%</w:t>
            </w:r>
          </w:p>
        </w:tc>
      </w:tr>
    </w:tbl>
    <w:p w14:paraId="58761A28" w14:textId="77777777" w:rsidR="009B7105" w:rsidRDefault="009B7105"/>
    <w:p w14:paraId="45D64400" w14:textId="77777777" w:rsidR="009B7105" w:rsidRDefault="009B7105">
      <w:r>
        <w:t>The university received over whelming response from the existing recruiters along with many new recruiters. Maximum number of offers were made by Tata Trusts, who hired 9 students followed by CHEORS, hiring 7 students.</w:t>
      </w:r>
      <w:r w:rsidR="00610F12">
        <w:t xml:space="preserve"> The highest package was offered by India Infrastructure to 2 students with a CTC of 8.05 LPA. </w:t>
      </w:r>
      <w:r>
        <w:t xml:space="preserve"> Most of the regular recruiters </w:t>
      </w:r>
      <w:r w:rsidR="00610F12">
        <w:t xml:space="preserve">like KPMG, </w:t>
      </w:r>
      <w:proofErr w:type="spellStart"/>
      <w:r w:rsidR="00610F12">
        <w:t>Earthood</w:t>
      </w:r>
      <w:proofErr w:type="spellEnd"/>
      <w:r w:rsidR="00610F12">
        <w:t xml:space="preserve">, RMS, IDAM Infra also visited the campus and made offers. </w:t>
      </w:r>
    </w:p>
    <w:p w14:paraId="47FB9B2D" w14:textId="77777777" w:rsidR="00610F12" w:rsidRDefault="00610F12">
      <w:r w:rsidRPr="00610F12">
        <w:t>University of Amsterdam</w:t>
      </w:r>
      <w:r>
        <w:t xml:space="preserve">, </w:t>
      </w:r>
      <w:proofErr w:type="spellStart"/>
      <w:r w:rsidRPr="00610F12">
        <w:t>Drence</w:t>
      </w:r>
      <w:proofErr w:type="spellEnd"/>
      <w:r w:rsidRPr="00610F12">
        <w:t xml:space="preserve"> University, USA</w:t>
      </w:r>
      <w:r>
        <w:t xml:space="preserve">, </w:t>
      </w:r>
      <w:r w:rsidRPr="00610F12">
        <w:t>University Paris East</w:t>
      </w:r>
      <w:r>
        <w:t xml:space="preserve"> are among some of the universities where students have enrolled for higher studies.</w:t>
      </w:r>
    </w:p>
    <w:p w14:paraId="1A7CEBC3" w14:textId="77777777" w:rsidR="00610F12" w:rsidRDefault="00610F12">
      <w:r>
        <w:t>Recruiters List of 2015-17 batch is as follows:</w:t>
      </w:r>
    </w:p>
    <w:tbl>
      <w:tblPr>
        <w:tblW w:w="6339" w:type="dxa"/>
        <w:tblInd w:w="113" w:type="dxa"/>
        <w:tblLook w:val="04A0" w:firstRow="1" w:lastRow="0" w:firstColumn="1" w:lastColumn="0" w:noHBand="0" w:noVBand="1"/>
      </w:tblPr>
      <w:tblGrid>
        <w:gridCol w:w="6339"/>
      </w:tblGrid>
      <w:tr w:rsidR="00610F12" w:rsidRPr="00610F12" w14:paraId="0C2BBCE5" w14:textId="77777777" w:rsidTr="00610F12">
        <w:trPr>
          <w:trHeight w:val="300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4638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Acess</w:t>
            </w:r>
            <w:proofErr w:type="spellEnd"/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 to Quality Education </w:t>
            </w: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Conultancy</w:t>
            </w:r>
            <w:proofErr w:type="spellEnd"/>
          </w:p>
        </w:tc>
      </w:tr>
      <w:tr w:rsidR="00610F12" w:rsidRPr="00610F12" w14:paraId="13A4AE66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5BE9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Amplus</w:t>
            </w:r>
            <w:proofErr w:type="spellEnd"/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 Solar</w:t>
            </w:r>
          </w:p>
        </w:tc>
      </w:tr>
      <w:tr w:rsidR="00610F12" w:rsidRPr="00610F12" w14:paraId="6DBE655A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2DBD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Ashden</w:t>
            </w:r>
            <w:proofErr w:type="spellEnd"/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 India</w:t>
            </w:r>
          </w:p>
        </w:tc>
      </w:tr>
      <w:tr w:rsidR="00610F12" w:rsidRPr="00610F12" w14:paraId="777B6B5A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28A7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Ashoka University</w:t>
            </w:r>
          </w:p>
        </w:tc>
      </w:tr>
      <w:tr w:rsidR="00610F12" w:rsidRPr="00610F12" w14:paraId="23534CCB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4FFC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ATREE</w:t>
            </w:r>
          </w:p>
        </w:tc>
      </w:tr>
      <w:tr w:rsidR="00610F12" w:rsidRPr="00610F12" w14:paraId="5040E6DA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BDD8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Azyro</w:t>
            </w:r>
            <w:proofErr w:type="spellEnd"/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 Infotech</w:t>
            </w:r>
          </w:p>
        </w:tc>
      </w:tr>
      <w:tr w:rsidR="00610F12" w:rsidRPr="00610F12" w14:paraId="446862CF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1BCD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Bajaj Allianz General Insurance</w:t>
            </w:r>
          </w:p>
        </w:tc>
      </w:tr>
      <w:tr w:rsidR="00610F12" w:rsidRPr="00610F12" w14:paraId="63D14A7F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8925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Bridge to India</w:t>
            </w:r>
          </w:p>
        </w:tc>
      </w:tr>
      <w:tr w:rsidR="00610F12" w:rsidRPr="00610F12" w14:paraId="4F46A443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E64A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CDRJ, Lucknow</w:t>
            </w:r>
          </w:p>
        </w:tc>
      </w:tr>
      <w:tr w:rsidR="00610F12" w:rsidRPr="00610F12" w14:paraId="1890DC5A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7016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Centre for Advance water Technology and Management</w:t>
            </w:r>
          </w:p>
        </w:tc>
      </w:tr>
      <w:tr w:rsidR="00610F12" w:rsidRPr="00610F12" w14:paraId="3A43AE9A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32CE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CFAR, New Delhi</w:t>
            </w:r>
          </w:p>
        </w:tc>
      </w:tr>
      <w:tr w:rsidR="00610F12" w:rsidRPr="00610F12" w14:paraId="5264C5B2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1266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CHEORS</w:t>
            </w:r>
          </w:p>
        </w:tc>
      </w:tr>
      <w:tr w:rsidR="00610F12" w:rsidRPr="00610F12" w14:paraId="676B477B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140E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CII</w:t>
            </w:r>
          </w:p>
        </w:tc>
      </w:tr>
      <w:tr w:rsidR="00610F12" w:rsidRPr="00610F12" w14:paraId="7F2C0FCA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3731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Climate Connect</w:t>
            </w:r>
          </w:p>
        </w:tc>
      </w:tr>
      <w:tr w:rsidR="00610F12" w:rsidRPr="00610F12" w14:paraId="76EF6DCE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B30A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lastRenderedPageBreak/>
              <w:t>CSIR-NEERI</w:t>
            </w:r>
          </w:p>
        </w:tc>
      </w:tr>
      <w:tr w:rsidR="00610F12" w:rsidRPr="00610F12" w14:paraId="763D416A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7C9C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CTRAN Consulting Ltd.</w:t>
            </w:r>
          </w:p>
        </w:tc>
      </w:tr>
      <w:tr w:rsidR="00610F12" w:rsidRPr="00610F12" w14:paraId="49088050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6A0F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DELL International</w:t>
            </w:r>
          </w:p>
        </w:tc>
      </w:tr>
      <w:tr w:rsidR="00610F12" w:rsidRPr="00610F12" w14:paraId="436D3356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661C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DNV GL</w:t>
            </w:r>
          </w:p>
        </w:tc>
      </w:tr>
      <w:tr w:rsidR="00610F12" w:rsidRPr="00610F12" w14:paraId="62E6FF46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4B0D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Dochoti</w:t>
            </w:r>
            <w:proofErr w:type="spellEnd"/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 (NGO)</w:t>
            </w:r>
          </w:p>
        </w:tc>
      </w:tr>
      <w:tr w:rsidR="00610F12" w:rsidRPr="00610F12" w14:paraId="5C1A1ADE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FA31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DSE</w:t>
            </w:r>
          </w:p>
        </w:tc>
      </w:tr>
      <w:tr w:rsidR="00610F12" w:rsidRPr="00610F12" w14:paraId="4F91B6BF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9428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Earth Services Pvt. Ltd.</w:t>
            </w:r>
          </w:p>
        </w:tc>
      </w:tr>
      <w:tr w:rsidR="00610F12" w:rsidRPr="00610F12" w14:paraId="764FEFD8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8CBD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E-Cube Energy</w:t>
            </w:r>
          </w:p>
        </w:tc>
      </w:tr>
      <w:tr w:rsidR="00610F12" w:rsidRPr="00610F12" w14:paraId="6FF3A36B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32B8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Emergent Ventures India</w:t>
            </w:r>
          </w:p>
        </w:tc>
      </w:tr>
      <w:tr w:rsidR="00610F12" w:rsidRPr="00610F12" w14:paraId="24AB40A3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3355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Environica</w:t>
            </w:r>
            <w:proofErr w:type="spellEnd"/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 Trust</w:t>
            </w:r>
          </w:p>
        </w:tc>
      </w:tr>
      <w:tr w:rsidR="00610F12" w:rsidRPr="00610F12" w14:paraId="75975B42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7153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Environmental Design Solutions Pvt. Ltd.</w:t>
            </w:r>
          </w:p>
        </w:tc>
      </w:tr>
      <w:tr w:rsidR="00610F12" w:rsidRPr="00610F12" w14:paraId="5010F425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F893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Finish </w:t>
            </w: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Soc</w:t>
            </w:r>
            <w:proofErr w:type="spellEnd"/>
          </w:p>
        </w:tc>
      </w:tr>
      <w:tr w:rsidR="00610F12" w:rsidRPr="00610F12" w14:paraId="1BB8E3FE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19FE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Finish Society of 3R Waste Foundation</w:t>
            </w:r>
          </w:p>
        </w:tc>
      </w:tr>
      <w:tr w:rsidR="00610F12" w:rsidRPr="00610F12" w14:paraId="267E873A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3C06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Garware</w:t>
            </w:r>
            <w:proofErr w:type="spellEnd"/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 Industries</w:t>
            </w:r>
          </w:p>
        </w:tc>
      </w:tr>
      <w:tr w:rsidR="00610F12" w:rsidRPr="00610F12" w14:paraId="7BB0B4CB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75C3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GIZ, HP-FES</w:t>
            </w:r>
          </w:p>
        </w:tc>
      </w:tr>
      <w:tr w:rsidR="00610F12" w:rsidRPr="00610F12" w14:paraId="4AE4CA2A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D2B9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Google - deputed</w:t>
            </w:r>
          </w:p>
        </w:tc>
      </w:tr>
      <w:tr w:rsidR="00610F12" w:rsidRPr="00610F12" w14:paraId="355BBAD9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879F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Government of India</w:t>
            </w:r>
          </w:p>
        </w:tc>
      </w:tr>
      <w:tr w:rsidR="00610F12" w:rsidRPr="00610F12" w14:paraId="1B489883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F9BD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Grassroots and Rural Innovative Development (GRID) Pvt. Ltd.</w:t>
            </w:r>
          </w:p>
        </w:tc>
      </w:tr>
      <w:tr w:rsidR="00610F12" w:rsidRPr="00610F12" w14:paraId="2E95377F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8CB1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Hindustan Coca-Cola Beverages Pvt. Ltd.</w:t>
            </w:r>
          </w:p>
        </w:tc>
      </w:tr>
      <w:tr w:rsidR="00610F12" w:rsidRPr="00610F12" w14:paraId="7435B3EA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CAC5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HQ Chief Engineer Northern Council </w:t>
            </w: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Udhampur</w:t>
            </w:r>
            <w:proofErr w:type="spellEnd"/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 (J&amp;K)</w:t>
            </w:r>
          </w:p>
        </w:tc>
      </w:tr>
      <w:tr w:rsidR="00610F12" w:rsidRPr="00610F12" w14:paraId="0EE8BB5D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1BBB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IARI</w:t>
            </w:r>
          </w:p>
        </w:tc>
      </w:tr>
      <w:tr w:rsidR="00610F12" w:rsidRPr="00610F12" w14:paraId="757D71F7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9DE1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ICGEB</w:t>
            </w:r>
          </w:p>
        </w:tc>
      </w:tr>
      <w:tr w:rsidR="00610F12" w:rsidRPr="00610F12" w14:paraId="0FE9FE57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F788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ICLEI South Asia</w:t>
            </w:r>
          </w:p>
        </w:tc>
      </w:tr>
      <w:tr w:rsidR="00610F12" w:rsidRPr="00610F12" w14:paraId="09091389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1298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IDAM Infra</w:t>
            </w:r>
          </w:p>
        </w:tc>
      </w:tr>
      <w:tr w:rsidR="00610F12" w:rsidRPr="00610F12" w14:paraId="5BA48CFB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18BB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IIHS</w:t>
            </w:r>
          </w:p>
        </w:tc>
      </w:tr>
      <w:tr w:rsidR="00610F12" w:rsidRPr="00610F12" w14:paraId="613B5514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6B39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IIM, Ahmedabad</w:t>
            </w:r>
          </w:p>
        </w:tc>
      </w:tr>
      <w:tr w:rsidR="00610F12" w:rsidRPr="00610F12" w14:paraId="5C0BBC36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C545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IIM, Udaipur</w:t>
            </w:r>
          </w:p>
        </w:tc>
      </w:tr>
      <w:tr w:rsidR="00610F12" w:rsidRPr="00610F12" w14:paraId="4068A457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3CC8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IIT Delhi</w:t>
            </w:r>
          </w:p>
        </w:tc>
      </w:tr>
      <w:tr w:rsidR="00610F12" w:rsidRPr="00610F12" w14:paraId="7A32050F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75BA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IL &amp; FS Education</w:t>
            </w:r>
          </w:p>
        </w:tc>
      </w:tr>
      <w:tr w:rsidR="00610F12" w:rsidRPr="00610F12" w14:paraId="49E46C50" w14:textId="77777777" w:rsidTr="00610F12">
        <w:trPr>
          <w:trHeight w:val="300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FBE5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India - New Ventures</w:t>
            </w:r>
          </w:p>
        </w:tc>
      </w:tr>
      <w:tr w:rsidR="00610F12" w:rsidRPr="00610F12" w14:paraId="5FAEF259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1719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India Energy Storage Alliance (IESA) Customized Energy Solutions (CES)</w:t>
            </w:r>
          </w:p>
        </w:tc>
      </w:tr>
      <w:tr w:rsidR="00610F12" w:rsidRPr="00610F12" w14:paraId="2D949D78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191F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India Infrastructure Publishing</w:t>
            </w:r>
          </w:p>
        </w:tc>
      </w:tr>
      <w:tr w:rsidR="00610F12" w:rsidRPr="00610F12" w14:paraId="2A9BBB9F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CAF4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Institute of Economic growth</w:t>
            </w:r>
          </w:p>
        </w:tc>
      </w:tr>
      <w:tr w:rsidR="00610F12" w:rsidRPr="00610F12" w14:paraId="5B00D70C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9974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Intelligrow</w:t>
            </w:r>
            <w:proofErr w:type="spellEnd"/>
          </w:p>
        </w:tc>
      </w:tr>
      <w:tr w:rsidR="00610F12" w:rsidRPr="00610F12" w14:paraId="1A4E7218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D461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IPE Global Ltd</w:t>
            </w:r>
          </w:p>
        </w:tc>
      </w:tr>
      <w:tr w:rsidR="00610F12" w:rsidRPr="00610F12" w14:paraId="7DD80D80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C8ED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J-PAL South Asia</w:t>
            </w:r>
          </w:p>
        </w:tc>
      </w:tr>
      <w:tr w:rsidR="00610F12" w:rsidRPr="00610F12" w14:paraId="40AB2D58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ECCC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KPMG Global Services</w:t>
            </w:r>
          </w:p>
        </w:tc>
      </w:tr>
      <w:tr w:rsidR="00610F12" w:rsidRPr="00610F12" w14:paraId="09D019CC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5DA4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Max India Foundation</w:t>
            </w:r>
          </w:p>
        </w:tc>
      </w:tr>
      <w:tr w:rsidR="00610F12" w:rsidRPr="00610F12" w14:paraId="663F5AA5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69F3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MSME Foundation</w:t>
            </w:r>
          </w:p>
        </w:tc>
      </w:tr>
      <w:tr w:rsidR="00610F12" w:rsidRPr="00610F12" w14:paraId="40BCF53E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528F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National Institute of Urban Affairs</w:t>
            </w:r>
          </w:p>
        </w:tc>
      </w:tr>
      <w:tr w:rsidR="00610F12" w:rsidRPr="00610F12" w14:paraId="59540E22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1554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Nature Conservation Foundation</w:t>
            </w:r>
          </w:p>
        </w:tc>
      </w:tr>
      <w:tr w:rsidR="00610F12" w:rsidRPr="00610F12" w14:paraId="3DB79306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074C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Neeti </w:t>
            </w: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Niyaman</w:t>
            </w:r>
            <w:proofErr w:type="spellEnd"/>
          </w:p>
        </w:tc>
      </w:tr>
      <w:tr w:rsidR="00610F12" w:rsidRPr="00610F12" w14:paraId="24CDEA20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31A9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NIO</w:t>
            </w:r>
          </w:p>
        </w:tc>
      </w:tr>
      <w:tr w:rsidR="00610F12" w:rsidRPr="00610F12" w14:paraId="0EED637E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9D47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Nirmaan</w:t>
            </w:r>
            <w:proofErr w:type="spellEnd"/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 Organization</w:t>
            </w:r>
          </w:p>
        </w:tc>
      </w:tr>
      <w:tr w:rsidR="00610F12" w:rsidRPr="00610F12" w14:paraId="0096DD5A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A32D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Panacea Biotech</w:t>
            </w:r>
          </w:p>
        </w:tc>
      </w:tr>
      <w:tr w:rsidR="00610F12" w:rsidRPr="00610F12" w14:paraId="11FFD6E7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7DAB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Pratibha </w:t>
            </w: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Syntex</w:t>
            </w:r>
            <w:proofErr w:type="spellEnd"/>
          </w:p>
        </w:tc>
      </w:tr>
      <w:tr w:rsidR="00610F12" w:rsidRPr="00610F12" w14:paraId="2D4691D7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0954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Qoo </w:t>
            </w: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Renova</w:t>
            </w:r>
            <w:proofErr w:type="spellEnd"/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 Solar</w:t>
            </w:r>
          </w:p>
        </w:tc>
      </w:tr>
      <w:tr w:rsidR="00610F12" w:rsidRPr="00610F12" w14:paraId="7DC21025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B309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Quality Council of India</w:t>
            </w:r>
          </w:p>
        </w:tc>
      </w:tr>
      <w:tr w:rsidR="00610F12" w:rsidRPr="00610F12" w14:paraId="2517363D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5E45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RBI, Mumbai</w:t>
            </w:r>
          </w:p>
        </w:tc>
      </w:tr>
      <w:tr w:rsidR="00610F12" w:rsidRPr="00610F12" w14:paraId="3F7CB8B4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8C58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Reconnect Energy</w:t>
            </w:r>
          </w:p>
        </w:tc>
      </w:tr>
      <w:tr w:rsidR="00610F12" w:rsidRPr="00610F12" w14:paraId="136ACD3A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95BA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Renewergy</w:t>
            </w:r>
            <w:proofErr w:type="spellEnd"/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 Tech</w:t>
            </w:r>
          </w:p>
        </w:tc>
      </w:tr>
      <w:tr w:rsidR="00610F12" w:rsidRPr="00610F12" w14:paraId="28E7C18F" w14:textId="77777777" w:rsidTr="00610F12">
        <w:trPr>
          <w:trHeight w:val="6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D695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Resource and Information System for Developing Countries (RIS)</w:t>
            </w:r>
          </w:p>
        </w:tc>
      </w:tr>
      <w:tr w:rsidR="00610F12" w:rsidRPr="00610F12" w14:paraId="437CE37B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63F7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Risk Management Solutions</w:t>
            </w:r>
          </w:p>
        </w:tc>
      </w:tr>
      <w:tr w:rsidR="00610F12" w:rsidRPr="00610F12" w14:paraId="27718DC0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BCFA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RSM GC Advisory Services</w:t>
            </w:r>
          </w:p>
        </w:tc>
      </w:tr>
      <w:tr w:rsidR="00610F12" w:rsidRPr="00610F12" w14:paraId="250C0253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CACD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SaciWaters</w:t>
            </w:r>
            <w:proofErr w:type="spellEnd"/>
          </w:p>
        </w:tc>
      </w:tr>
      <w:tr w:rsidR="00610F12" w:rsidRPr="00610F12" w14:paraId="24B5C93E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FA8D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Sambodhi</w:t>
            </w:r>
            <w:proofErr w:type="spellEnd"/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 Research &amp; Communications</w:t>
            </w:r>
          </w:p>
        </w:tc>
      </w:tr>
      <w:tr w:rsidR="00610F12" w:rsidRPr="00610F12" w14:paraId="37E04603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1714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Sardar Patel Renewable Energy Research Institute </w:t>
            </w:r>
            <w:proofErr w:type="gramStart"/>
            <w:r w:rsidRPr="00610F12">
              <w:rPr>
                <w:rFonts w:ascii="Calibri" w:eastAsia="Times New Roman" w:hAnsi="Calibri" w:cs="Times New Roman"/>
                <w:color w:val="000000"/>
              </w:rPr>
              <w:t>( SPRERI</w:t>
            </w:r>
            <w:proofErr w:type="gramEnd"/>
            <w:r w:rsidRPr="00610F12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610F12" w:rsidRPr="00610F12" w14:paraId="163D00B0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C2B9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Sattva Consulting</w:t>
            </w:r>
          </w:p>
        </w:tc>
      </w:tr>
      <w:tr w:rsidR="00610F12" w:rsidRPr="00610F12" w14:paraId="42F76756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0C5F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Schneider Electric</w:t>
            </w:r>
          </w:p>
        </w:tc>
      </w:tr>
      <w:tr w:rsidR="00610F12" w:rsidRPr="00610F12" w14:paraId="5A40F99C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2B61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Serve Afghanistan</w:t>
            </w:r>
          </w:p>
        </w:tc>
      </w:tr>
      <w:tr w:rsidR="00610F12" w:rsidRPr="00610F12" w14:paraId="753F34EE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B98E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Shree Cement</w:t>
            </w:r>
          </w:p>
        </w:tc>
      </w:tr>
      <w:tr w:rsidR="00610F12" w:rsidRPr="00610F12" w14:paraId="36BDFC68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7F15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Smart Joules </w:t>
            </w: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Pvt</w:t>
            </w:r>
            <w:proofErr w:type="spellEnd"/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 Ltd</w:t>
            </w:r>
          </w:p>
        </w:tc>
      </w:tr>
      <w:tr w:rsidR="00610F12" w:rsidRPr="00610F12" w14:paraId="6C5E14A2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E8F7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Solidaridad</w:t>
            </w:r>
            <w:proofErr w:type="spellEnd"/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 Network</w:t>
            </w:r>
          </w:p>
        </w:tc>
      </w:tr>
      <w:tr w:rsidR="00610F12" w:rsidRPr="00610F12" w14:paraId="75415B37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80F0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Solitech</w:t>
            </w:r>
            <w:proofErr w:type="spellEnd"/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Gmbh</w:t>
            </w:r>
            <w:proofErr w:type="spellEnd"/>
          </w:p>
        </w:tc>
      </w:tr>
      <w:tr w:rsidR="00610F12" w:rsidRPr="00610F12" w14:paraId="4B937772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39B3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Studio A</w:t>
            </w:r>
          </w:p>
        </w:tc>
      </w:tr>
      <w:tr w:rsidR="00610F12" w:rsidRPr="00610F12" w14:paraId="65A66AB0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2E12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0F12">
              <w:rPr>
                <w:rFonts w:ascii="Calibri" w:eastAsia="Times New Roman" w:hAnsi="Calibri" w:cs="Times New Roman"/>
                <w:color w:val="000000"/>
              </w:rPr>
              <w:t>Swades</w:t>
            </w:r>
            <w:proofErr w:type="spellEnd"/>
            <w:r w:rsidRPr="00610F12">
              <w:rPr>
                <w:rFonts w:ascii="Calibri" w:eastAsia="Times New Roman" w:hAnsi="Calibri" w:cs="Times New Roman"/>
                <w:color w:val="000000"/>
              </w:rPr>
              <w:t xml:space="preserve"> Foundation</w:t>
            </w:r>
          </w:p>
        </w:tc>
      </w:tr>
      <w:tr w:rsidR="00610F12" w:rsidRPr="00610F12" w14:paraId="0FBCB116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CF69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Tata Chemicals Society for Rural Development (TCSRD)</w:t>
            </w:r>
          </w:p>
        </w:tc>
      </w:tr>
      <w:tr w:rsidR="00610F12" w:rsidRPr="00610F12" w14:paraId="07B6739E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4679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Tata Power Solar</w:t>
            </w:r>
          </w:p>
        </w:tc>
      </w:tr>
      <w:tr w:rsidR="00610F12" w:rsidRPr="00610F12" w14:paraId="696569B8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17D6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Tata Trusts</w:t>
            </w:r>
          </w:p>
        </w:tc>
      </w:tr>
      <w:tr w:rsidR="00610F12" w:rsidRPr="00610F12" w14:paraId="749FF795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B725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TCS</w:t>
            </w:r>
          </w:p>
        </w:tc>
      </w:tr>
      <w:tr w:rsidR="00610F12" w:rsidRPr="00610F12" w14:paraId="25393138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F3C2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Technology for Wildlife</w:t>
            </w:r>
          </w:p>
        </w:tc>
      </w:tr>
      <w:tr w:rsidR="00610F12" w:rsidRPr="00610F12" w14:paraId="195C0F89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FFB9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TERI</w:t>
            </w:r>
          </w:p>
        </w:tc>
      </w:tr>
      <w:tr w:rsidR="00610F12" w:rsidRPr="00610F12" w14:paraId="78B53C7E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BE80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TERI University</w:t>
            </w:r>
          </w:p>
        </w:tc>
      </w:tr>
      <w:tr w:rsidR="00610F12" w:rsidRPr="00610F12" w14:paraId="06EDB6C8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A1B0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The Celestial Earth</w:t>
            </w:r>
          </w:p>
        </w:tc>
      </w:tr>
      <w:tr w:rsidR="00610F12" w:rsidRPr="00610F12" w14:paraId="07E2FA20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C1F6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Universal Learn Today</w:t>
            </w:r>
          </w:p>
        </w:tc>
      </w:tr>
      <w:tr w:rsidR="00610F12" w:rsidRPr="00610F12" w14:paraId="51509829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457D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WBCSD</w:t>
            </w:r>
          </w:p>
        </w:tc>
      </w:tr>
      <w:tr w:rsidR="00610F12" w:rsidRPr="00610F12" w14:paraId="06EE91AF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4F3D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WII</w:t>
            </w:r>
          </w:p>
        </w:tc>
      </w:tr>
      <w:tr w:rsidR="00610F12" w:rsidRPr="00610F12" w14:paraId="7FF19F93" w14:textId="77777777" w:rsidTr="00610F12">
        <w:trPr>
          <w:trHeight w:val="300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94BC" w14:textId="77777777" w:rsidR="00610F12" w:rsidRPr="00610F12" w:rsidRDefault="00610F12" w:rsidP="0061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0F12">
              <w:rPr>
                <w:rFonts w:ascii="Calibri" w:eastAsia="Times New Roman" w:hAnsi="Calibri" w:cs="Times New Roman"/>
                <w:color w:val="000000"/>
              </w:rPr>
              <w:t>WWF</w:t>
            </w:r>
          </w:p>
        </w:tc>
      </w:tr>
    </w:tbl>
    <w:p w14:paraId="7383BBD7" w14:textId="77777777" w:rsidR="00610F12" w:rsidRDefault="00610F12"/>
    <w:p w14:paraId="1FCA279C" w14:textId="77777777" w:rsidR="00610F12" w:rsidRDefault="00610F12"/>
    <w:p w14:paraId="295E52EE" w14:textId="77777777" w:rsidR="009B7105" w:rsidRDefault="009B7105"/>
    <w:sectPr w:rsidR="009B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B6"/>
    <w:rsid w:val="00165DEA"/>
    <w:rsid w:val="00610F12"/>
    <w:rsid w:val="00694AAF"/>
    <w:rsid w:val="009911B6"/>
    <w:rsid w:val="009B7105"/>
    <w:rsid w:val="00B456AB"/>
    <w:rsid w:val="00E1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0761"/>
  <w15:chartTrackingRefBased/>
  <w15:docId w15:val="{683C4B30-7D08-44DA-AD3F-1FB9C216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Sonika Goyal</dc:creator>
  <cp:keywords/>
  <dc:description/>
  <cp:lastModifiedBy>Sonika Goyal</cp:lastModifiedBy>
  <cp:revision>1</cp:revision>
  <cp:lastPrinted>2017-12-27T06:29:00Z</cp:lastPrinted>
  <dcterms:created xsi:type="dcterms:W3CDTF">2017-12-27T05:53:00Z</dcterms:created>
  <dcterms:modified xsi:type="dcterms:W3CDTF">2017-12-27T06:42:00Z</dcterms:modified>
</cp:coreProperties>
</file>